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E19E5" w14:textId="79F1BDB4" w:rsidR="008B47AE" w:rsidRDefault="009228EE" w:rsidP="009228EE">
      <w:pPr>
        <w:jc w:val="center"/>
        <w:rPr>
          <w:sz w:val="24"/>
          <w:szCs w:val="24"/>
        </w:rPr>
      </w:pPr>
      <w:r>
        <w:rPr>
          <w:sz w:val="24"/>
          <w:szCs w:val="24"/>
        </w:rPr>
        <w:t>SUMMARY OF ADOPTION</w:t>
      </w:r>
    </w:p>
    <w:p w14:paraId="19B37BFE" w14:textId="59C98D7E" w:rsidR="009228EE" w:rsidRDefault="009228EE" w:rsidP="009228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 MONROE CITY ORDINANCE  </w:t>
      </w:r>
      <w:r w:rsidR="00EF64CE">
        <w:rPr>
          <w:sz w:val="24"/>
          <w:szCs w:val="24"/>
        </w:rPr>
        <w:t>5</w:t>
      </w:r>
      <w:r w:rsidR="00CD1DCE">
        <w:rPr>
          <w:sz w:val="24"/>
          <w:szCs w:val="24"/>
        </w:rPr>
        <w:t xml:space="preserve"> 0</w:t>
      </w:r>
      <w:r w:rsidR="0025421E">
        <w:rPr>
          <w:sz w:val="24"/>
          <w:szCs w:val="24"/>
        </w:rPr>
        <w:t>2</w:t>
      </w:r>
      <w:r w:rsidR="00CD1DCE">
        <w:rPr>
          <w:sz w:val="24"/>
          <w:szCs w:val="24"/>
        </w:rPr>
        <w:t xml:space="preserve"> 2026</w:t>
      </w:r>
    </w:p>
    <w:p w14:paraId="210CB472" w14:textId="7F73453D" w:rsidR="009228EE" w:rsidRDefault="009228EE" w:rsidP="009228EE">
      <w:pPr>
        <w:jc w:val="center"/>
        <w:rPr>
          <w:sz w:val="24"/>
          <w:szCs w:val="24"/>
        </w:rPr>
      </w:pPr>
    </w:p>
    <w:p w14:paraId="37504A70" w14:textId="576AAF69" w:rsidR="009228EE" w:rsidRDefault="009228EE" w:rsidP="009228EE">
      <w:pPr>
        <w:rPr>
          <w:sz w:val="24"/>
          <w:szCs w:val="24"/>
        </w:rPr>
      </w:pPr>
      <w:r>
        <w:rPr>
          <w:sz w:val="24"/>
          <w:szCs w:val="24"/>
        </w:rPr>
        <w:t xml:space="preserve">NOTICE IS HEREBY GIVEN </w:t>
      </w:r>
      <w:r w:rsidR="008B47AE">
        <w:rPr>
          <w:sz w:val="24"/>
          <w:szCs w:val="24"/>
        </w:rPr>
        <w:t>that</w:t>
      </w:r>
      <w:r>
        <w:rPr>
          <w:sz w:val="24"/>
          <w:szCs w:val="24"/>
        </w:rPr>
        <w:t xml:space="preserve"> on </w:t>
      </w:r>
      <w:r w:rsidR="00EF64CE">
        <w:rPr>
          <w:sz w:val="24"/>
          <w:szCs w:val="24"/>
        </w:rPr>
        <w:t>May 12</w:t>
      </w:r>
      <w:r w:rsidR="00CD1DCE">
        <w:rPr>
          <w:sz w:val="24"/>
          <w:szCs w:val="24"/>
        </w:rPr>
        <w:t>, 2026</w:t>
      </w:r>
      <w:r>
        <w:rPr>
          <w:sz w:val="24"/>
          <w:szCs w:val="24"/>
        </w:rPr>
        <w:t xml:space="preserve">, the Mayor and City Council of Monroe adopted Ordinance </w:t>
      </w:r>
      <w:r w:rsidR="00EF64CE">
        <w:rPr>
          <w:sz w:val="24"/>
          <w:szCs w:val="24"/>
        </w:rPr>
        <w:t>5</w:t>
      </w:r>
      <w:r w:rsidR="00CD1DCE">
        <w:rPr>
          <w:sz w:val="24"/>
          <w:szCs w:val="24"/>
        </w:rPr>
        <w:t xml:space="preserve"> 0</w:t>
      </w:r>
      <w:r w:rsidR="0025421E">
        <w:rPr>
          <w:sz w:val="24"/>
          <w:szCs w:val="24"/>
        </w:rPr>
        <w:t>2</w:t>
      </w:r>
      <w:r w:rsidR="00CD1DCE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, </w:t>
      </w:r>
      <w:r w:rsidR="0026470F">
        <w:rPr>
          <w:sz w:val="24"/>
          <w:szCs w:val="24"/>
        </w:rPr>
        <w:t xml:space="preserve">Monroe City </w:t>
      </w:r>
      <w:r w:rsidR="0025421E">
        <w:rPr>
          <w:sz w:val="24"/>
          <w:szCs w:val="24"/>
        </w:rPr>
        <w:t xml:space="preserve">Transportation Master Plan Ordinance. </w:t>
      </w:r>
    </w:p>
    <w:p w14:paraId="452FC5A1" w14:textId="5E3D929D" w:rsidR="009228EE" w:rsidRDefault="009228EE" w:rsidP="009228EE">
      <w:pPr>
        <w:rPr>
          <w:sz w:val="24"/>
          <w:szCs w:val="24"/>
        </w:rPr>
      </w:pPr>
      <w:r>
        <w:rPr>
          <w:sz w:val="24"/>
          <w:szCs w:val="24"/>
        </w:rPr>
        <w:t>This Ordinance shall become effective upon posting of this summary at</w:t>
      </w:r>
      <w:r w:rsidR="008B47AE">
        <w:rPr>
          <w:sz w:val="24"/>
          <w:szCs w:val="24"/>
        </w:rPr>
        <w:t xml:space="preserve"> Monroe City Office, </w:t>
      </w:r>
      <w:r>
        <w:rPr>
          <w:sz w:val="24"/>
          <w:szCs w:val="24"/>
        </w:rPr>
        <w:t xml:space="preserve"> </w:t>
      </w:r>
      <w:hyperlink r:id="rId4" w:history="1">
        <w:r w:rsidRPr="00F652F9">
          <w:rPr>
            <w:rStyle w:val="Hyperlink"/>
            <w:sz w:val="24"/>
            <w:szCs w:val="24"/>
          </w:rPr>
          <w:t>www.pmn.utah.gov</w:t>
        </w:r>
      </w:hyperlink>
      <w:r>
        <w:rPr>
          <w:sz w:val="24"/>
          <w:szCs w:val="24"/>
        </w:rPr>
        <w:t xml:space="preserve"> and www.</w:t>
      </w:r>
      <w:r w:rsidR="009A730B">
        <w:rPr>
          <w:sz w:val="24"/>
          <w:szCs w:val="24"/>
        </w:rPr>
        <w:t>monroeut.gov</w:t>
      </w:r>
      <w:r>
        <w:rPr>
          <w:sz w:val="24"/>
          <w:szCs w:val="24"/>
        </w:rPr>
        <w:t>(city website)</w:t>
      </w:r>
      <w:r w:rsidR="008B47AE">
        <w:rPr>
          <w:sz w:val="24"/>
          <w:szCs w:val="24"/>
        </w:rPr>
        <w:t xml:space="preserve"> this </w:t>
      </w:r>
      <w:r w:rsidR="00EF64CE">
        <w:rPr>
          <w:sz w:val="24"/>
          <w:szCs w:val="24"/>
        </w:rPr>
        <w:t>13</w:t>
      </w:r>
      <w:r w:rsidR="0025421E" w:rsidRPr="00EF64CE">
        <w:rPr>
          <w:sz w:val="24"/>
          <w:szCs w:val="24"/>
          <w:vertAlign w:val="superscript"/>
        </w:rPr>
        <w:t>th</w:t>
      </w:r>
      <w:r w:rsidR="0025421E">
        <w:rPr>
          <w:sz w:val="24"/>
          <w:szCs w:val="24"/>
        </w:rPr>
        <w:t xml:space="preserve"> day</w:t>
      </w:r>
      <w:r w:rsidR="008B47AE">
        <w:rPr>
          <w:sz w:val="24"/>
          <w:szCs w:val="24"/>
        </w:rPr>
        <w:t xml:space="preserve"> of</w:t>
      </w:r>
      <w:r w:rsidR="009A730B">
        <w:rPr>
          <w:sz w:val="24"/>
          <w:szCs w:val="24"/>
        </w:rPr>
        <w:t xml:space="preserve"> </w:t>
      </w:r>
      <w:r w:rsidR="00BA72AD">
        <w:rPr>
          <w:sz w:val="24"/>
          <w:szCs w:val="24"/>
        </w:rPr>
        <w:t>May</w:t>
      </w:r>
      <w:r w:rsidR="00984416">
        <w:rPr>
          <w:sz w:val="24"/>
          <w:szCs w:val="24"/>
        </w:rPr>
        <w:t xml:space="preserve"> </w:t>
      </w:r>
      <w:r w:rsidR="00CD1DCE">
        <w:rPr>
          <w:sz w:val="24"/>
          <w:szCs w:val="24"/>
        </w:rPr>
        <w:t>2026</w:t>
      </w:r>
      <w:r w:rsidR="008B47AE">
        <w:rPr>
          <w:sz w:val="24"/>
          <w:szCs w:val="24"/>
        </w:rPr>
        <w:t xml:space="preserve">. </w:t>
      </w:r>
    </w:p>
    <w:p w14:paraId="66F3BAA3" w14:textId="2F4BF1B5" w:rsidR="009228EE" w:rsidRDefault="009228EE" w:rsidP="009228EE">
      <w:pPr>
        <w:rPr>
          <w:sz w:val="24"/>
          <w:szCs w:val="24"/>
        </w:rPr>
      </w:pPr>
    </w:p>
    <w:p w14:paraId="0F847536" w14:textId="69682C30" w:rsidR="009228EE" w:rsidRDefault="009228EE" w:rsidP="009228EE">
      <w:pPr>
        <w:spacing w:after="0"/>
        <w:rPr>
          <w:sz w:val="24"/>
          <w:szCs w:val="24"/>
        </w:rPr>
      </w:pPr>
      <w:r>
        <w:rPr>
          <w:sz w:val="24"/>
          <w:szCs w:val="24"/>
        </w:rPr>
        <w:t>/s/ Allison Leavitt</w:t>
      </w:r>
    </w:p>
    <w:p w14:paraId="5C740E3E" w14:textId="1ED7F002" w:rsidR="009228EE" w:rsidRPr="009228EE" w:rsidRDefault="009228EE" w:rsidP="009228EE">
      <w:pPr>
        <w:rPr>
          <w:sz w:val="24"/>
          <w:szCs w:val="24"/>
        </w:rPr>
      </w:pPr>
      <w:r>
        <w:rPr>
          <w:sz w:val="24"/>
          <w:szCs w:val="24"/>
        </w:rPr>
        <w:t>City Recorder</w:t>
      </w:r>
    </w:p>
    <w:sectPr w:rsidR="009228EE" w:rsidRPr="0092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E"/>
    <w:rsid w:val="000348E0"/>
    <w:rsid w:val="000D2860"/>
    <w:rsid w:val="0025421E"/>
    <w:rsid w:val="0026470F"/>
    <w:rsid w:val="00674E97"/>
    <w:rsid w:val="00695B4D"/>
    <w:rsid w:val="006A272F"/>
    <w:rsid w:val="00810484"/>
    <w:rsid w:val="008B47AE"/>
    <w:rsid w:val="009200F9"/>
    <w:rsid w:val="009228EE"/>
    <w:rsid w:val="0095117B"/>
    <w:rsid w:val="00984416"/>
    <w:rsid w:val="009A730B"/>
    <w:rsid w:val="00A9300D"/>
    <w:rsid w:val="00B255FD"/>
    <w:rsid w:val="00B41FC2"/>
    <w:rsid w:val="00BA72AD"/>
    <w:rsid w:val="00CD1DCE"/>
    <w:rsid w:val="00CF52AA"/>
    <w:rsid w:val="00D53923"/>
    <w:rsid w:val="00EF64CE"/>
    <w:rsid w:val="00FB32BD"/>
    <w:rsid w:val="00F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0867"/>
  <w15:chartTrackingRefBased/>
  <w15:docId w15:val="{3144D40A-1627-4838-9C8E-FA9F0176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mn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Leavitt</dc:creator>
  <cp:keywords/>
  <dc:description/>
  <cp:lastModifiedBy>Allison Leavitt</cp:lastModifiedBy>
  <cp:revision>2</cp:revision>
  <cp:lastPrinted>2026-05-13T16:09:00Z</cp:lastPrinted>
  <dcterms:created xsi:type="dcterms:W3CDTF">2026-05-13T16:10:00Z</dcterms:created>
  <dcterms:modified xsi:type="dcterms:W3CDTF">2026-05-13T16:10:00Z</dcterms:modified>
</cp:coreProperties>
</file>